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b w:val="1"/>
          <w:i w:val="0"/>
          <w:smallCaps w:val="1"/>
          <w:strike w:val="0"/>
          <w:color w:val="000000"/>
          <w:sz w:val="30"/>
          <w:szCs w:val="30"/>
          <w:u w:val="none"/>
          <w:shd w:fill="auto" w:val="clear"/>
          <w:vertAlign w:val="baseline"/>
          <w:rtl w:val="0"/>
        </w:rPr>
        <w:t xml:space="preserve">Posudek o zdravotní způsobilosti dítěte k účasti na zotavovací akci a škole v přírodě</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1"/>
          <w:strike w:val="0"/>
          <w:color w:val="000000"/>
          <w:sz w:val="24"/>
          <w:szCs w:val="24"/>
          <w:u w:val="none"/>
          <w:shd w:fill="auto" w:val="clear"/>
          <w:vertAlign w:val="baseline"/>
          <w:rtl w:val="0"/>
        </w:rPr>
        <w:t xml:space="preserve">Evidenční číslo posudku:</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1"/>
          <w:strike w:val="0"/>
          <w:color w:val="000000"/>
          <w:sz w:val="24"/>
          <w:szCs w:val="24"/>
          <w:u w:val="none"/>
          <w:shd w:fill="auto" w:val="clear"/>
          <w:vertAlign w:val="baseline"/>
          <w:rtl w:val="0"/>
        </w:rPr>
        <w:t xml:space="preserve">1. Identifikační údaje</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Název poskytovatele zdravotnických služeb vydávajícího posudek:</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Adresa sídla nebo místa podnikání poskytovatele: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IČO:</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Jméno, popřípadě jména a příjmení posuzovaného dítěte: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Datum narození posuzovaného dítěte: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Adresa místa trvalého pobytu nebo jiného bydliště na území České republiky posuzovaného dítěte: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1"/>
          <w:strike w:val="0"/>
          <w:color w:val="000000"/>
          <w:sz w:val="24"/>
          <w:szCs w:val="24"/>
          <w:u w:val="none"/>
          <w:shd w:fill="auto" w:val="clear"/>
          <w:vertAlign w:val="baseline"/>
          <w:rtl w:val="0"/>
        </w:rPr>
        <w:t xml:space="preserve">2. Účel vydání posudku</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1"/>
          <w:strike w:val="0"/>
          <w:color w:val="000000"/>
          <w:sz w:val="24"/>
          <w:szCs w:val="24"/>
          <w:u w:val="none"/>
          <w:shd w:fill="auto" w:val="clear"/>
          <w:vertAlign w:val="baseline"/>
          <w:rtl w:val="0"/>
        </w:rPr>
        <w:t xml:space="preserve">3. Posudkový závěr</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Posuzované dítě k účasti na škole v přírodě nebo zotavovací akci:</w:t>
      </w:r>
    </w:p>
    <w:p w:rsidR="00000000" w:rsidDel="00000000" w:rsidP="00000000" w:rsidRDefault="00000000" w:rsidRPr="00000000" w14:paraId="0000001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je zdravotně způsobilé*)</w:t>
      </w:r>
    </w:p>
    <w:p w:rsidR="00000000" w:rsidDel="00000000" w:rsidP="00000000" w:rsidRDefault="00000000" w:rsidRPr="00000000" w14:paraId="0000001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není zdravotně způsobilé*)</w:t>
      </w:r>
    </w:p>
    <w:p w:rsidR="00000000" w:rsidDel="00000000" w:rsidP="00000000" w:rsidRDefault="00000000" w:rsidRPr="00000000" w14:paraId="0000001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je zdravotně způsobilé za podmínky (s omezením)*)**)....................</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Posuzované dítě:</w:t>
      </w:r>
    </w:p>
    <w:p w:rsidR="00000000" w:rsidDel="00000000" w:rsidP="00000000" w:rsidRDefault="00000000" w:rsidRPr="00000000" w14:paraId="0000001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 podrobilo stanoveným pravidelným očkováním ANO – NE</w:t>
      </w:r>
    </w:p>
    <w:p w:rsidR="00000000" w:rsidDel="00000000" w:rsidP="00000000" w:rsidRDefault="00000000" w:rsidRPr="00000000" w14:paraId="0000001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je proti nákaze imunní (typ/druh)</w:t>
      </w:r>
    </w:p>
    <w:p w:rsidR="00000000" w:rsidDel="00000000" w:rsidP="00000000" w:rsidRDefault="00000000" w:rsidRPr="00000000" w14:paraId="0000001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má trvalou kontraindikaci proti očkování (typ/druh)</w:t>
      </w:r>
    </w:p>
    <w:p w:rsidR="00000000" w:rsidDel="00000000" w:rsidP="00000000" w:rsidRDefault="00000000" w:rsidRPr="00000000" w14:paraId="0000001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je alergické na</w:t>
      </w:r>
    </w:p>
    <w:p w:rsidR="00000000" w:rsidDel="00000000" w:rsidP="00000000" w:rsidRDefault="00000000" w:rsidRPr="00000000" w14:paraId="0000001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dlouhodobě užívá léky (typ/druh, dávka)</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Poznámka:</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Nehodící se škrtněte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Bylo-li zjištěno, že posuzované dítě je zdravotně způsobilé s omezením, uvede se omezení podmiňující zdravotní stav způsobilosti k účasti na zotavovací akci a škole v přírodě.</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b w:val="1"/>
          <w:i w:val="0"/>
          <w:smallCaps w:val="1"/>
          <w:strike w:val="0"/>
          <w:color w:val="000000"/>
          <w:sz w:val="24"/>
          <w:szCs w:val="24"/>
          <w:u w:val="none"/>
          <w:shd w:fill="auto" w:val="clear"/>
          <w:vertAlign w:val="baseline"/>
          <w:rtl w:val="0"/>
        </w:rPr>
        <w:t xml:space="preserve">4. Poučení</w:t>
      </w:r>
      <w:r w:rsidDel="00000000" w:rsidR="00000000" w:rsidRPr="00000000">
        <w:rPr>
          <w:rtl w:val="0"/>
        </w:rPr>
      </w:r>
    </w:p>
    <w:p w:rsidR="00000000" w:rsidDel="00000000" w:rsidP="00000000" w:rsidRDefault="00000000" w:rsidRPr="00000000" w14:paraId="00000020">
      <w:pPr>
        <w:pageBreakBefore w:val="0"/>
        <w:widowControl w:val="0"/>
        <w:spacing w:before="120" w:lineRule="auto"/>
        <w:jc w:val="both"/>
        <w:rPr>
          <w:sz w:val="24"/>
          <w:szCs w:val="24"/>
        </w:rPr>
      </w:pPr>
      <w:r w:rsidDel="00000000" w:rsidR="00000000" w:rsidRPr="00000000">
        <w:rPr>
          <w:sz w:val="24"/>
          <w:szCs w:val="24"/>
          <w:rtl w:val="0"/>
        </w:rPr>
        <w:t xml:space="preserve">  Proti bodu 3. části A) tohoto posudku lze podle § 46 odst. 1 zákona č. 373/2011 Sb., o specifických zdravotních službách, ve znění pozdějších předpisů, podat návrh na jeho přezkoumání do 10 pracovních dnů ode dne je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 </w:t>
        <w:tab/>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1"/>
          <w:strike w:val="0"/>
          <w:color w:val="000000"/>
          <w:sz w:val="24"/>
          <w:szCs w:val="24"/>
          <w:u w:val="none"/>
          <w:shd w:fill="auto" w:val="clear"/>
          <w:vertAlign w:val="baseline"/>
          <w:rtl w:val="0"/>
        </w:rPr>
        <w:t xml:space="preserve">5. Oprávněná osoba</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Jméno, popřípadě jména a příjmení oprávněné osoby:</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Vztah k posuzovanému dítěti (zákonný zástupce, opatrovník, pěstoun, popř. další příbuzný dítěte):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Oprávněná osoba převzala posudek do vlastních rukou dne: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Podpis oprávněné osoby</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Datum vydání posudku: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podpis, příjmení a podpis lékaře razítko poskytovatele zdravotnických služeb</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